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E0" w:rsidRPr="00D96F34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D96F34">
        <w:rPr>
          <w:rFonts w:ascii="PT Astra Serif" w:eastAsia="Times New Roman" w:hAnsi="PT Astra Serif"/>
          <w:b/>
          <w:sz w:val="24"/>
          <w:szCs w:val="24"/>
        </w:rPr>
        <w:t xml:space="preserve">СОВЕТ </w:t>
      </w:r>
      <w:r w:rsidR="00D96F34" w:rsidRPr="00D96F34">
        <w:rPr>
          <w:rFonts w:ascii="PT Astra Serif" w:eastAsia="Times New Roman" w:hAnsi="PT Astra Serif"/>
          <w:b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b/>
          <w:sz w:val="24"/>
          <w:szCs w:val="24"/>
        </w:rPr>
        <w:t xml:space="preserve"> СЕЛЬСКОГО ПОСЕЛЕНИЯ</w:t>
      </w:r>
    </w:p>
    <w:p w:rsidR="00721FD3" w:rsidRDefault="00D96F34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D96F34">
        <w:rPr>
          <w:rFonts w:ascii="PT Astra Serif" w:eastAsia="Times New Roman" w:hAnsi="PT Astra Serif"/>
          <w:b/>
          <w:sz w:val="24"/>
          <w:szCs w:val="24"/>
        </w:rPr>
        <w:t>ЛЮБИНСКОГО</w:t>
      </w:r>
      <w:r w:rsidR="00F736E0" w:rsidRPr="00D96F34">
        <w:rPr>
          <w:rFonts w:ascii="PT Astra Serif" w:eastAsia="Times New Roman" w:hAnsi="PT Astra Serif"/>
          <w:b/>
          <w:sz w:val="24"/>
          <w:szCs w:val="24"/>
        </w:rPr>
        <w:t xml:space="preserve"> МУНИЦИПАЛЬНОГО РАЙОНА ОМСКОЙ ОБЛАСТИ</w:t>
      </w:r>
    </w:p>
    <w:p w:rsidR="00352C84" w:rsidRPr="00D96F34" w:rsidRDefault="00352C84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F736E0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D96F34">
        <w:rPr>
          <w:rFonts w:ascii="PT Astra Serif" w:eastAsia="Times New Roman" w:hAnsi="PT Astra Serif"/>
          <w:b/>
          <w:sz w:val="24"/>
          <w:szCs w:val="24"/>
        </w:rPr>
        <w:t>РЕШЕНИЕ</w:t>
      </w:r>
    </w:p>
    <w:p w:rsidR="0032683B" w:rsidRDefault="0032683B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>_____________________________________________________________________________________</w:t>
      </w:r>
    </w:p>
    <w:p w:rsidR="00721FD3" w:rsidRPr="00D96F34" w:rsidRDefault="0032683B" w:rsidP="00FE59E2">
      <w:pPr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>07.03.</w:t>
      </w:r>
      <w:r w:rsidR="00F736E0" w:rsidRPr="00D96F34">
        <w:rPr>
          <w:rFonts w:ascii="PT Astra Serif" w:eastAsia="Times New Roman" w:hAnsi="PT Astra Serif"/>
          <w:b/>
          <w:sz w:val="24"/>
          <w:szCs w:val="24"/>
        </w:rPr>
        <w:t>202</w:t>
      </w:r>
      <w:r w:rsidR="005A3D12" w:rsidRPr="00D96F34">
        <w:rPr>
          <w:rFonts w:ascii="PT Astra Serif" w:eastAsia="Times New Roman" w:hAnsi="PT Astra Serif"/>
          <w:b/>
          <w:sz w:val="24"/>
          <w:szCs w:val="24"/>
        </w:rPr>
        <w:t>4</w:t>
      </w:r>
      <w:r w:rsidR="00F736E0" w:rsidRPr="00D96F34">
        <w:rPr>
          <w:rFonts w:ascii="PT Astra Serif" w:eastAsia="Times New Roman" w:hAnsi="PT Astra Serif"/>
          <w:b/>
          <w:sz w:val="24"/>
          <w:szCs w:val="24"/>
        </w:rPr>
        <w:t xml:space="preserve"> г. </w:t>
      </w:r>
      <w:r w:rsidR="00FE59E2">
        <w:rPr>
          <w:rFonts w:ascii="PT Astra Serif" w:eastAsia="Times New Roman" w:hAnsi="PT Astra Serif"/>
          <w:b/>
          <w:sz w:val="24"/>
          <w:szCs w:val="24"/>
        </w:rPr>
        <w:t xml:space="preserve">                         </w:t>
      </w:r>
      <w:r>
        <w:rPr>
          <w:rFonts w:ascii="PT Astra Serif" w:eastAsia="Times New Roman" w:hAnsi="PT Astra Serif"/>
          <w:b/>
          <w:sz w:val="24"/>
          <w:szCs w:val="24"/>
        </w:rPr>
        <w:t xml:space="preserve">   № 13</w:t>
      </w:r>
      <w:r w:rsidR="00FE59E2">
        <w:rPr>
          <w:rFonts w:ascii="PT Astra Serif" w:eastAsia="Times New Roman" w:hAnsi="PT Astra Serif"/>
          <w:b/>
          <w:sz w:val="24"/>
          <w:szCs w:val="24"/>
        </w:rPr>
        <w:t xml:space="preserve">                  </w:t>
      </w:r>
      <w:r>
        <w:rPr>
          <w:rFonts w:ascii="PT Astra Serif" w:eastAsia="Times New Roman" w:hAnsi="PT Astra Serif"/>
          <w:b/>
          <w:sz w:val="24"/>
          <w:szCs w:val="24"/>
        </w:rPr>
        <w:t xml:space="preserve">  </w:t>
      </w:r>
      <w:bookmarkStart w:id="0" w:name="_GoBack"/>
      <w:bookmarkEnd w:id="0"/>
      <w:r w:rsidR="00FE59E2">
        <w:rPr>
          <w:rFonts w:ascii="PT Astra Serif" w:eastAsia="Times New Roman" w:hAnsi="PT Astra Serif"/>
          <w:b/>
          <w:sz w:val="24"/>
          <w:szCs w:val="24"/>
        </w:rPr>
        <w:t xml:space="preserve">       с. Тавричанка</w:t>
      </w:r>
    </w:p>
    <w:p w:rsidR="00084772" w:rsidRPr="00D96F34" w:rsidRDefault="00084772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866A0A" w:rsidRPr="00D96F34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D96F34">
        <w:rPr>
          <w:rFonts w:ascii="PT Astra Serif" w:eastAsia="Times New Roman" w:hAnsi="PT Astra Serif"/>
          <w:b/>
          <w:sz w:val="24"/>
          <w:szCs w:val="24"/>
        </w:rPr>
        <w:t xml:space="preserve">О ВНЕСЕНИИ ИЗМЕНЕНИЙ В УСТАВ </w:t>
      </w:r>
      <w:r w:rsidR="00D96F34" w:rsidRPr="00D96F34">
        <w:rPr>
          <w:rFonts w:ascii="PT Astra Serif" w:eastAsia="Times New Roman" w:hAnsi="PT Astra Serif"/>
          <w:b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b/>
          <w:sz w:val="24"/>
          <w:szCs w:val="24"/>
        </w:rPr>
        <w:t xml:space="preserve"> СЕЛЬСКОГО ПОСЕЛЕНИЯ </w:t>
      </w:r>
      <w:r w:rsidR="00D96F34" w:rsidRPr="00D96F34">
        <w:rPr>
          <w:rFonts w:ascii="PT Astra Serif" w:eastAsia="Times New Roman" w:hAnsi="PT Astra Serif"/>
          <w:b/>
          <w:sz w:val="24"/>
          <w:szCs w:val="24"/>
        </w:rPr>
        <w:t>ЛЮБИНСКОГО</w:t>
      </w:r>
      <w:r w:rsidRPr="00D96F34">
        <w:rPr>
          <w:rFonts w:ascii="PT Astra Serif" w:eastAsia="Times New Roman" w:hAnsi="PT Astra Serif"/>
          <w:b/>
          <w:sz w:val="24"/>
          <w:szCs w:val="24"/>
        </w:rPr>
        <w:t xml:space="preserve"> МУНИЦИПАЛЬНОГО РАЙОНА </w:t>
      </w:r>
    </w:p>
    <w:p w:rsidR="00721FD3" w:rsidRPr="00D96F34" w:rsidRDefault="00F736E0" w:rsidP="00F736E0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D96F34">
        <w:rPr>
          <w:rFonts w:ascii="PT Astra Serif" w:eastAsia="Times New Roman" w:hAnsi="PT Astra Serif"/>
          <w:b/>
          <w:sz w:val="24"/>
          <w:szCs w:val="24"/>
        </w:rPr>
        <w:t>ОМСКОЙ ОБЛАСТИ</w:t>
      </w:r>
    </w:p>
    <w:p w:rsidR="00F736E0" w:rsidRPr="00D96F34" w:rsidRDefault="00F736E0" w:rsidP="00F736E0">
      <w:pPr>
        <w:jc w:val="center"/>
        <w:rPr>
          <w:rFonts w:ascii="PT Astra Serif" w:hAnsi="PT Astra Serif"/>
          <w:sz w:val="24"/>
          <w:szCs w:val="24"/>
        </w:rPr>
      </w:pPr>
    </w:p>
    <w:p w:rsidR="00721FD3" w:rsidRPr="00D96F34" w:rsidRDefault="00F736E0" w:rsidP="00294A3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сельского поселения </w:t>
      </w:r>
      <w:proofErr w:type="spellStart"/>
      <w:r w:rsidR="00D96F34" w:rsidRPr="00D96F34">
        <w:rPr>
          <w:rFonts w:ascii="PT Astra Serif" w:eastAsia="Times New Roman" w:hAnsi="PT Astra Serif"/>
          <w:sz w:val="24"/>
          <w:szCs w:val="24"/>
        </w:rPr>
        <w:t>Любинского</w:t>
      </w:r>
      <w:proofErr w:type="spellEnd"/>
      <w:r w:rsidRPr="00D96F34">
        <w:rPr>
          <w:rFonts w:ascii="PT Astra Serif" w:eastAsia="Times New Roman" w:hAnsi="PT Astra Serif"/>
          <w:sz w:val="24"/>
          <w:szCs w:val="24"/>
        </w:rPr>
        <w:t xml:space="preserve"> муниципального района Омской области Совет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сельского поселения </w:t>
      </w:r>
      <w:proofErr w:type="spellStart"/>
      <w:r w:rsidR="00D96F34" w:rsidRPr="00D96F34">
        <w:rPr>
          <w:rFonts w:ascii="PT Astra Serif" w:eastAsia="Times New Roman" w:hAnsi="PT Astra Serif"/>
          <w:sz w:val="24"/>
          <w:szCs w:val="24"/>
        </w:rPr>
        <w:t>Любинского</w:t>
      </w:r>
      <w:proofErr w:type="spellEnd"/>
      <w:r w:rsidRPr="00D96F34">
        <w:rPr>
          <w:rFonts w:ascii="PT Astra Serif" w:eastAsia="Times New Roman" w:hAnsi="PT Astra Serif"/>
          <w:sz w:val="24"/>
          <w:szCs w:val="24"/>
        </w:rPr>
        <w:t xml:space="preserve"> муниципального района Омской области решил:</w:t>
      </w:r>
    </w:p>
    <w:p w:rsidR="00721FD3" w:rsidRPr="00D96F34" w:rsidRDefault="00F736E0" w:rsidP="00294A3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  <w:lang w:val="en-US"/>
        </w:rPr>
        <w:t>I</w:t>
      </w:r>
      <w:r w:rsidRPr="00D96F34">
        <w:rPr>
          <w:rFonts w:ascii="PT Astra Serif" w:hAnsi="PT Astra Serif"/>
          <w:sz w:val="24"/>
          <w:szCs w:val="24"/>
        </w:rPr>
        <w:t xml:space="preserve">. 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Внести изменения в Устав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сельского поселения </w:t>
      </w:r>
      <w:proofErr w:type="spellStart"/>
      <w:r w:rsidR="00D96F34" w:rsidRPr="00D96F34">
        <w:rPr>
          <w:rFonts w:ascii="PT Astra Serif" w:eastAsia="Times New Roman" w:hAnsi="PT Astra Serif"/>
          <w:sz w:val="24"/>
          <w:szCs w:val="24"/>
        </w:rPr>
        <w:t>Любинского</w:t>
      </w:r>
      <w:proofErr w:type="spellEnd"/>
      <w:r w:rsidRPr="00D96F34">
        <w:rPr>
          <w:rFonts w:ascii="PT Astra Serif" w:eastAsia="Times New Roman" w:hAnsi="PT Astra Serif"/>
          <w:sz w:val="24"/>
          <w:szCs w:val="24"/>
        </w:rPr>
        <w:t xml:space="preserve"> муниципального района Омской области.</w:t>
      </w:r>
    </w:p>
    <w:p w:rsidR="006355A3" w:rsidRPr="00D96F34" w:rsidRDefault="00F736E0" w:rsidP="008245F3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</w:rPr>
        <w:t>1</w:t>
      </w:r>
      <w:r w:rsidR="00BF4E38" w:rsidRPr="00D96F34">
        <w:rPr>
          <w:rFonts w:ascii="PT Astra Serif" w:hAnsi="PT Astra Serif"/>
          <w:sz w:val="24"/>
          <w:szCs w:val="24"/>
        </w:rPr>
        <w:t>)</w:t>
      </w:r>
      <w:r w:rsidR="008245F3" w:rsidRPr="00D96F34">
        <w:rPr>
          <w:rFonts w:ascii="PT Astra Serif" w:hAnsi="PT Astra Serif"/>
          <w:sz w:val="24"/>
          <w:szCs w:val="24"/>
        </w:rPr>
        <w:t xml:space="preserve"> </w:t>
      </w:r>
      <w:r w:rsidR="006355A3" w:rsidRPr="00D96F34">
        <w:rPr>
          <w:rFonts w:ascii="PT Astra Serif" w:hAnsi="PT Astra Serif"/>
          <w:sz w:val="24"/>
          <w:szCs w:val="24"/>
        </w:rPr>
        <w:t>пункт 1</w:t>
      </w:r>
      <w:r w:rsidR="00BE1629" w:rsidRPr="00D96F34">
        <w:rPr>
          <w:rFonts w:ascii="PT Astra Serif" w:hAnsi="PT Astra Serif"/>
          <w:sz w:val="24"/>
          <w:szCs w:val="24"/>
        </w:rPr>
        <w:t>2</w:t>
      </w:r>
      <w:r w:rsidR="006355A3" w:rsidRPr="00D96F34">
        <w:rPr>
          <w:rFonts w:ascii="PT Astra Serif" w:hAnsi="PT Astra Serif"/>
          <w:sz w:val="24"/>
          <w:szCs w:val="24"/>
        </w:rPr>
        <w:t xml:space="preserve"> части 1 статьи 4 Устава изложить в следующей редакции:</w:t>
      </w:r>
    </w:p>
    <w:p w:rsidR="006355A3" w:rsidRPr="00D96F34" w:rsidRDefault="006355A3" w:rsidP="008245F3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</w:rPr>
        <w:t>«1</w:t>
      </w:r>
      <w:r w:rsidR="00BE1629" w:rsidRPr="00D96F34">
        <w:rPr>
          <w:rFonts w:ascii="PT Astra Serif" w:hAnsi="PT Astra Serif"/>
          <w:sz w:val="24"/>
          <w:szCs w:val="24"/>
        </w:rPr>
        <w:t>2</w:t>
      </w:r>
      <w:r w:rsidRPr="00D96F34">
        <w:rPr>
          <w:rFonts w:ascii="PT Astra Serif" w:hAnsi="PT Astra Serif"/>
          <w:sz w:val="24"/>
          <w:szCs w:val="24"/>
        </w:rPr>
        <w:t xml:space="preserve">) </w:t>
      </w:r>
      <w:r w:rsidRPr="00D96F34">
        <w:rPr>
          <w:rFonts w:ascii="PT Astra Serif" w:hAnsi="PT Astra Serif"/>
          <w:color w:val="000000"/>
          <w:sz w:val="24"/>
          <w:szCs w:val="24"/>
        </w:rPr>
        <w:t>организация и осуществление мероприятий по работе с детьми и молодежью</w:t>
      </w:r>
      <w:r w:rsidRPr="00D96F34">
        <w:rPr>
          <w:rStyle w:val="a8"/>
          <w:rFonts w:ascii="PT Astra Serif" w:hAnsi="PT Astra Serif"/>
          <w:color w:val="000000"/>
          <w:sz w:val="24"/>
          <w:szCs w:val="24"/>
        </w:rPr>
        <w:t>,</w:t>
      </w:r>
      <w:r w:rsidRPr="00D96F34">
        <w:rPr>
          <w:rStyle w:val="a8"/>
          <w:rFonts w:ascii="PT Astra Serif" w:hAnsi="PT Astra Serif"/>
          <w:i w:val="0"/>
          <w:color w:val="000000"/>
          <w:sz w:val="24"/>
          <w:szCs w:val="24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6F34">
        <w:rPr>
          <w:rFonts w:ascii="PT Astra Serif" w:hAnsi="PT Astra Serif"/>
          <w:color w:val="000000"/>
          <w:sz w:val="24"/>
          <w:szCs w:val="24"/>
        </w:rPr>
        <w:t xml:space="preserve"> в поселении;</w:t>
      </w:r>
    </w:p>
    <w:p w:rsidR="006355A3" w:rsidRPr="00D96F34" w:rsidRDefault="006355A3" w:rsidP="00294A3C">
      <w:pPr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</w:rPr>
        <w:t xml:space="preserve">2) 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в статье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37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Устава:</w:t>
      </w:r>
    </w:p>
    <w:p w:rsidR="006355A3" w:rsidRPr="00D96F34" w:rsidRDefault="006355A3" w:rsidP="00294A3C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>- в наименовании статьи слова «опубликование (обнародование)» заменить словом «обнародование»;</w:t>
      </w:r>
    </w:p>
    <w:p w:rsidR="004C7393" w:rsidRPr="00D96F34" w:rsidRDefault="004C7393" w:rsidP="00D8563B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>- в части 2 слова «опубликования (обнародования)» заменить словом «обнародования»;</w:t>
      </w:r>
    </w:p>
    <w:p w:rsidR="00D8563B" w:rsidRPr="00D96F34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D96F34">
        <w:rPr>
          <w:rFonts w:ascii="PT Astra Serif" w:eastAsia="Calibri" w:hAnsi="PT Astra Serif"/>
          <w:color w:val="000000"/>
          <w:sz w:val="24"/>
          <w:szCs w:val="24"/>
        </w:rPr>
        <w:t>-</w:t>
      </w:r>
      <w:r w:rsidR="00D96F34" w:rsidRPr="00D96F34">
        <w:rPr>
          <w:rFonts w:ascii="PT Astra Serif" w:eastAsia="Calibri" w:hAnsi="PT Astra Serif"/>
          <w:color w:val="000000"/>
          <w:sz w:val="24"/>
          <w:szCs w:val="24"/>
        </w:rPr>
        <w:t>часть 3 изложить в следующей редакции:</w:t>
      </w:r>
    </w:p>
    <w:p w:rsidR="00D96F34" w:rsidRPr="00D96F34" w:rsidRDefault="00D96F34" w:rsidP="00D96F34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D96F34">
        <w:rPr>
          <w:rFonts w:ascii="PT Astra Serif" w:eastAsia="Calibri" w:hAnsi="PT Astra Serif"/>
          <w:color w:val="000000"/>
          <w:sz w:val="24"/>
          <w:szCs w:val="24"/>
        </w:rPr>
        <w:t xml:space="preserve">«3. </w:t>
      </w:r>
      <w:r w:rsidRPr="00D96F34">
        <w:rPr>
          <w:rFonts w:ascii="PT Astra Serif" w:hAnsi="PT Astra Serif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Тавричанского сельского поселения – «</w:t>
      </w:r>
      <w:r w:rsidR="00352C84">
        <w:rPr>
          <w:rFonts w:ascii="PT Astra Serif" w:hAnsi="PT Astra Serif"/>
          <w:sz w:val="24"/>
          <w:szCs w:val="24"/>
        </w:rPr>
        <w:t>Тавричанский муниципальный Вестник</w:t>
      </w:r>
      <w:r w:rsidRPr="00D96F34">
        <w:rPr>
          <w:rFonts w:ascii="PT Astra Serif" w:hAnsi="PT Astra Serif"/>
          <w:sz w:val="24"/>
          <w:szCs w:val="24"/>
        </w:rPr>
        <w:t>»;</w:t>
      </w:r>
    </w:p>
    <w:p w:rsidR="00C333A0" w:rsidRPr="00D96F34" w:rsidRDefault="00C333A0" w:rsidP="00D8563B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D96F34">
        <w:rPr>
          <w:rFonts w:ascii="PT Astra Serif" w:eastAsia="Calibri" w:hAnsi="PT Astra Serif"/>
          <w:color w:val="000000"/>
          <w:sz w:val="24"/>
          <w:szCs w:val="24"/>
        </w:rPr>
        <w:t xml:space="preserve">- часть </w:t>
      </w:r>
      <w:r w:rsidR="007414C5" w:rsidRPr="00D96F34">
        <w:rPr>
          <w:rFonts w:ascii="PT Astra Serif" w:eastAsia="Calibri" w:hAnsi="PT Astra Serif"/>
          <w:color w:val="000000"/>
          <w:sz w:val="24"/>
          <w:szCs w:val="24"/>
        </w:rPr>
        <w:t>4</w:t>
      </w:r>
      <w:r w:rsidRPr="00D96F34">
        <w:rPr>
          <w:rFonts w:ascii="PT Astra Serif" w:eastAsia="Calibri" w:hAnsi="PT Astra Serif"/>
          <w:color w:val="000000"/>
          <w:sz w:val="24"/>
          <w:szCs w:val="24"/>
        </w:rPr>
        <w:t xml:space="preserve"> исключить;</w:t>
      </w:r>
    </w:p>
    <w:p w:rsidR="007414C5" w:rsidRPr="00D96F34" w:rsidRDefault="007414C5" w:rsidP="00D8563B">
      <w:pPr>
        <w:ind w:firstLine="709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D96F34">
        <w:rPr>
          <w:rFonts w:ascii="PT Astra Serif" w:eastAsia="Calibri" w:hAnsi="PT Astra Serif"/>
          <w:color w:val="000000"/>
          <w:sz w:val="24"/>
          <w:szCs w:val="24"/>
        </w:rPr>
        <w:t>- часть 5 изложить в следующей редакции:</w:t>
      </w:r>
    </w:p>
    <w:p w:rsidR="007414C5" w:rsidRPr="00D96F34" w:rsidRDefault="007414C5" w:rsidP="007414C5">
      <w:pPr>
        <w:pStyle w:val="a5"/>
        <w:ind w:firstLine="709"/>
        <w:jc w:val="both"/>
        <w:rPr>
          <w:rFonts w:ascii="PT Astra Serif" w:eastAsia="Calibri" w:hAnsi="PT Astra Serif"/>
          <w:color w:val="000000"/>
        </w:rPr>
      </w:pPr>
      <w:r w:rsidRPr="00D96F34">
        <w:rPr>
          <w:rFonts w:ascii="PT Astra Serif" w:eastAsia="Calibri" w:hAnsi="PT Astra Serif"/>
          <w:color w:val="000000"/>
        </w:rPr>
        <w:t xml:space="preserve">«5. </w:t>
      </w:r>
      <w:r w:rsidRPr="00D96F34">
        <w:rPr>
          <w:rFonts w:ascii="PT Astra Serif" w:hAnsi="PT Astra Serif"/>
        </w:rPr>
        <w:t>Муниципальные правовые акты дополнительно могут направляться для их размещения в сетевом издании - портал Министерства юстиции Российской Федерации «Нормативные правовые акты в Российской Федерации» (</w:t>
      </w:r>
      <w:hyperlink r:id="rId5" w:history="1">
        <w:r w:rsidRPr="00D96F34">
          <w:rPr>
            <w:rStyle w:val="a3"/>
            <w:rFonts w:ascii="PT Astra Serif" w:hAnsi="PT Astra Serif"/>
          </w:rPr>
          <w:t>http://pravo-minjust.ru</w:t>
        </w:r>
      </w:hyperlink>
      <w:r w:rsidRPr="00D96F34">
        <w:rPr>
          <w:rFonts w:ascii="PT Astra Serif" w:hAnsi="PT Astra Serif"/>
        </w:rPr>
        <w:t>, http://право-минюст.рф, регистрация в качестве сетевого издания: Эл № ФС77-72471 от 05.03.2018)».</w:t>
      </w:r>
    </w:p>
    <w:p w:rsidR="00D7258B" w:rsidRPr="00D96F34" w:rsidRDefault="00D7258B" w:rsidP="00294A3C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  <w:lang w:val="en-US"/>
        </w:rPr>
        <w:t>II</w:t>
      </w:r>
      <w:r w:rsidRPr="00D96F34">
        <w:rPr>
          <w:rFonts w:ascii="PT Astra Serif" w:hAnsi="PT Astra Serif"/>
          <w:sz w:val="24"/>
          <w:szCs w:val="24"/>
        </w:rPr>
        <w:t>. Представить</w:t>
      </w:r>
      <w:r w:rsidRPr="00D96F34">
        <w:rPr>
          <w:rFonts w:ascii="PT Astra Serif" w:hAnsi="PT Astra Serif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6F34">
        <w:rPr>
          <w:rFonts w:ascii="PT Astra Serif" w:hAnsi="PT Astra Serif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D96F34">
        <w:rPr>
          <w:rFonts w:ascii="PT Astra Serif" w:hAnsi="PT Astra Serif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2C6440" w:rsidRPr="00D96F34" w:rsidRDefault="00D7258B" w:rsidP="00294A3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  <w:lang w:val="en-US"/>
        </w:rPr>
        <w:t>III</w:t>
      </w:r>
      <w:r w:rsidRPr="00D96F34">
        <w:rPr>
          <w:rFonts w:ascii="PT Astra Serif" w:hAnsi="PT Astra Serif"/>
          <w:sz w:val="24"/>
          <w:szCs w:val="24"/>
        </w:rPr>
        <w:t xml:space="preserve">. </w:t>
      </w:r>
      <w:r w:rsidR="002C6440" w:rsidRPr="00D96F34">
        <w:rPr>
          <w:rFonts w:ascii="PT Astra Serif" w:hAnsi="PT Astra Serif"/>
          <w:sz w:val="24"/>
          <w:szCs w:val="24"/>
        </w:rPr>
        <w:t>Опубликовать настоящее решение после его государственной регистрации в печатном издании - «</w:t>
      </w:r>
      <w:r w:rsidR="00352C84">
        <w:rPr>
          <w:rFonts w:ascii="PT Astra Serif" w:hAnsi="PT Astra Serif"/>
          <w:sz w:val="24"/>
          <w:szCs w:val="24"/>
        </w:rPr>
        <w:t>Тавричанский муниципальный Вестник</w:t>
      </w:r>
      <w:r w:rsidR="002C6440" w:rsidRPr="00D96F34">
        <w:rPr>
          <w:rFonts w:ascii="PT Astra Serif" w:hAnsi="PT Astra Serif"/>
          <w:sz w:val="24"/>
          <w:szCs w:val="24"/>
        </w:rPr>
        <w:t>».</w:t>
      </w:r>
    </w:p>
    <w:p w:rsidR="00D7258B" w:rsidRPr="00D96F34" w:rsidRDefault="00D7258B" w:rsidP="00294A3C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hAnsi="PT Astra Serif"/>
          <w:sz w:val="24"/>
          <w:szCs w:val="24"/>
          <w:lang w:val="en-US"/>
        </w:rPr>
        <w:t>IV</w:t>
      </w:r>
      <w:r w:rsidRPr="00D96F34">
        <w:rPr>
          <w:rFonts w:ascii="PT Astra Serif" w:hAnsi="PT Astra Serif"/>
          <w:sz w:val="24"/>
          <w:szCs w:val="24"/>
        </w:rPr>
        <w:t>. Настоящее решение вступает в силу после его официального опубликования</w:t>
      </w:r>
      <w:r w:rsidR="00356790" w:rsidRPr="00D96F34">
        <w:rPr>
          <w:rFonts w:ascii="PT Astra Serif" w:hAnsi="PT Astra Serif"/>
          <w:sz w:val="24"/>
          <w:szCs w:val="24"/>
        </w:rPr>
        <w:t>.</w:t>
      </w:r>
    </w:p>
    <w:p w:rsidR="00252179" w:rsidRPr="00D96F34" w:rsidRDefault="00252179" w:rsidP="00D15580">
      <w:pPr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4662B3" w:rsidRPr="00D96F34" w:rsidRDefault="00D15580" w:rsidP="00D15580">
      <w:pPr>
        <w:jc w:val="both"/>
        <w:rPr>
          <w:rFonts w:ascii="PT Astra Serif" w:eastAsia="Times New Roman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 xml:space="preserve">Глава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сельского поселения</w:t>
      </w:r>
      <w:r w:rsidR="00486F56" w:rsidRPr="00D96F34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4662B3" w:rsidRPr="00D96F34" w:rsidRDefault="00D96F34" w:rsidP="00D15580">
      <w:pPr>
        <w:jc w:val="both"/>
        <w:rPr>
          <w:rFonts w:ascii="PT Astra Serif" w:eastAsia="Times New Roman" w:hAnsi="PT Astra Serif"/>
          <w:sz w:val="24"/>
          <w:szCs w:val="24"/>
        </w:rPr>
      </w:pPr>
      <w:proofErr w:type="spellStart"/>
      <w:r w:rsidRPr="00D96F34">
        <w:rPr>
          <w:rFonts w:ascii="PT Astra Serif" w:eastAsia="Times New Roman" w:hAnsi="PT Astra Serif"/>
          <w:sz w:val="24"/>
          <w:szCs w:val="24"/>
        </w:rPr>
        <w:t>Любинского</w:t>
      </w:r>
      <w:proofErr w:type="spellEnd"/>
      <w:r w:rsidR="00D15580" w:rsidRPr="00D96F34">
        <w:rPr>
          <w:rFonts w:ascii="PT Astra Serif" w:eastAsia="Times New Roman" w:hAnsi="PT Astra Serif"/>
          <w:sz w:val="24"/>
          <w:szCs w:val="24"/>
        </w:rPr>
        <w:t xml:space="preserve"> муниципального района</w:t>
      </w:r>
      <w:r w:rsidR="004662B3" w:rsidRPr="00D96F34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D15580" w:rsidRPr="00D96F34" w:rsidRDefault="00D15580" w:rsidP="00D15580">
      <w:pPr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 xml:space="preserve">Омской области </w:t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</w:r>
      <w:r w:rsidRPr="00D96F34">
        <w:rPr>
          <w:rFonts w:ascii="PT Astra Serif" w:eastAsia="Times New Roman" w:hAnsi="PT Astra Serif"/>
          <w:sz w:val="24"/>
          <w:szCs w:val="24"/>
        </w:rPr>
        <w:tab/>
        <w:t xml:space="preserve"> </w:t>
      </w:r>
      <w:r w:rsidR="00352C84">
        <w:rPr>
          <w:rFonts w:ascii="PT Astra Serif" w:eastAsia="Times New Roman" w:hAnsi="PT Astra Serif"/>
          <w:sz w:val="24"/>
          <w:szCs w:val="24"/>
        </w:rPr>
        <w:t xml:space="preserve">    К.Л. Филиппов</w:t>
      </w:r>
    </w:p>
    <w:p w:rsidR="00D15580" w:rsidRPr="00D96F34" w:rsidRDefault="00D15580" w:rsidP="00D15580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D15580" w:rsidRPr="00D96F34" w:rsidRDefault="00D15580" w:rsidP="00D15580">
      <w:pPr>
        <w:jc w:val="both"/>
        <w:rPr>
          <w:rFonts w:ascii="PT Astra Serif" w:hAnsi="PT Astra Serif"/>
          <w:sz w:val="24"/>
          <w:szCs w:val="24"/>
        </w:rPr>
      </w:pPr>
      <w:r w:rsidRPr="00D96F34">
        <w:rPr>
          <w:rFonts w:ascii="PT Astra Serif" w:eastAsia="Times New Roman" w:hAnsi="PT Astra Serif"/>
          <w:sz w:val="24"/>
          <w:szCs w:val="24"/>
        </w:rPr>
        <w:t>Председатель Совета</w:t>
      </w:r>
      <w:r w:rsidR="00D8563B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D96F34" w:rsidRPr="00D96F34">
        <w:rPr>
          <w:rFonts w:ascii="PT Astra Serif" w:eastAsia="Times New Roman" w:hAnsi="PT Astra Serif"/>
          <w:sz w:val="24"/>
          <w:szCs w:val="24"/>
        </w:rPr>
        <w:t>Тавричанского</w:t>
      </w:r>
      <w:r w:rsidRPr="00D96F34">
        <w:rPr>
          <w:rFonts w:ascii="PT Astra Serif" w:eastAsia="Times New Roman" w:hAnsi="PT Astra Serif"/>
          <w:sz w:val="24"/>
          <w:szCs w:val="24"/>
        </w:rPr>
        <w:t xml:space="preserve"> сельского поселения</w:t>
      </w:r>
    </w:p>
    <w:p w:rsidR="00C53232" w:rsidRPr="00D96F34" w:rsidRDefault="00D96F34" w:rsidP="00D15580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D96F34">
        <w:rPr>
          <w:rFonts w:ascii="PT Astra Serif" w:eastAsia="Times New Roman" w:hAnsi="PT Astra Serif"/>
          <w:sz w:val="24"/>
          <w:szCs w:val="24"/>
        </w:rPr>
        <w:t>Любинского</w:t>
      </w:r>
      <w:proofErr w:type="spellEnd"/>
      <w:r w:rsidR="00D15580" w:rsidRPr="00D96F34">
        <w:rPr>
          <w:rFonts w:ascii="PT Astra Serif" w:eastAsia="Times New Roman" w:hAnsi="PT Astra Serif"/>
          <w:sz w:val="24"/>
          <w:szCs w:val="24"/>
        </w:rPr>
        <w:t xml:space="preserve"> муниципального района</w:t>
      </w:r>
      <w:r w:rsidR="00356790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D15580" w:rsidRPr="00D96F34">
        <w:rPr>
          <w:rFonts w:ascii="PT Astra Serif" w:eastAsia="Times New Roman" w:hAnsi="PT Astra Serif"/>
          <w:sz w:val="24"/>
          <w:szCs w:val="24"/>
        </w:rPr>
        <w:t>Омской области</w:t>
      </w:r>
      <w:r w:rsidR="0008500D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F114FC" w:rsidRPr="00D96F34">
        <w:rPr>
          <w:rFonts w:ascii="PT Astra Serif" w:eastAsia="Times New Roman" w:hAnsi="PT Astra Serif"/>
          <w:sz w:val="24"/>
          <w:szCs w:val="24"/>
        </w:rPr>
        <w:t xml:space="preserve">        </w:t>
      </w:r>
      <w:r w:rsidR="007414C5" w:rsidRPr="00D96F34">
        <w:rPr>
          <w:rFonts w:ascii="PT Astra Serif" w:eastAsia="Times New Roman" w:hAnsi="PT Astra Serif"/>
          <w:sz w:val="24"/>
          <w:szCs w:val="24"/>
        </w:rPr>
        <w:t xml:space="preserve">     </w:t>
      </w:r>
      <w:r w:rsidR="005A3D12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7414C5" w:rsidRPr="00D96F34">
        <w:rPr>
          <w:rFonts w:ascii="PT Astra Serif" w:eastAsia="Times New Roman" w:hAnsi="PT Astra Serif"/>
          <w:sz w:val="24"/>
          <w:szCs w:val="24"/>
        </w:rPr>
        <w:t xml:space="preserve">  </w:t>
      </w:r>
      <w:r w:rsidR="005A3D12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 xml:space="preserve">    </w:t>
      </w:r>
      <w:r w:rsidR="00F114FC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7414C5" w:rsidRPr="00D96F34">
        <w:rPr>
          <w:rFonts w:ascii="PT Astra Serif" w:eastAsia="Times New Roman" w:hAnsi="PT Astra Serif"/>
          <w:sz w:val="24"/>
          <w:szCs w:val="24"/>
        </w:rPr>
        <w:t xml:space="preserve"> </w:t>
      </w:r>
      <w:r w:rsidR="00C53232">
        <w:rPr>
          <w:rFonts w:ascii="PT Astra Serif" w:eastAsia="Times New Roman" w:hAnsi="PT Astra Serif"/>
          <w:sz w:val="24"/>
          <w:szCs w:val="24"/>
        </w:rPr>
        <w:t xml:space="preserve"> </w:t>
      </w:r>
      <w:r w:rsidR="00352C84">
        <w:rPr>
          <w:rFonts w:ascii="PT Astra Serif" w:eastAsia="Times New Roman" w:hAnsi="PT Astra Serif"/>
          <w:sz w:val="24"/>
          <w:szCs w:val="24"/>
        </w:rPr>
        <w:t>М.В. Канищева</w:t>
      </w:r>
    </w:p>
    <w:sectPr w:rsidR="00C53232" w:rsidRPr="00D96F34" w:rsidSect="00D96F34">
      <w:pgSz w:w="11909" w:h="16834"/>
      <w:pgMar w:top="1134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 w15:restartNumberingAfterBreak="0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A33A0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2683B"/>
    <w:rsid w:val="00352C84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1CCF"/>
    <w:rsid w:val="005767DF"/>
    <w:rsid w:val="00593EEB"/>
    <w:rsid w:val="005943E0"/>
    <w:rsid w:val="005A3D12"/>
    <w:rsid w:val="006248B2"/>
    <w:rsid w:val="006355A3"/>
    <w:rsid w:val="00636C84"/>
    <w:rsid w:val="00661015"/>
    <w:rsid w:val="00672046"/>
    <w:rsid w:val="00676471"/>
    <w:rsid w:val="00691883"/>
    <w:rsid w:val="00693203"/>
    <w:rsid w:val="006A7FD0"/>
    <w:rsid w:val="006B36AA"/>
    <w:rsid w:val="006E6B9A"/>
    <w:rsid w:val="007000EA"/>
    <w:rsid w:val="00705FD0"/>
    <w:rsid w:val="00721FD3"/>
    <w:rsid w:val="00734245"/>
    <w:rsid w:val="007414C5"/>
    <w:rsid w:val="00765A85"/>
    <w:rsid w:val="007919C2"/>
    <w:rsid w:val="007A06D1"/>
    <w:rsid w:val="007A1832"/>
    <w:rsid w:val="007C138E"/>
    <w:rsid w:val="007C3FBE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C0CC8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1629"/>
    <w:rsid w:val="00BE2F25"/>
    <w:rsid w:val="00BE351D"/>
    <w:rsid w:val="00BF4E38"/>
    <w:rsid w:val="00BF6AA2"/>
    <w:rsid w:val="00C12AC5"/>
    <w:rsid w:val="00C333A0"/>
    <w:rsid w:val="00C528F8"/>
    <w:rsid w:val="00C53232"/>
    <w:rsid w:val="00C60A4B"/>
    <w:rsid w:val="00C65F0A"/>
    <w:rsid w:val="00C86B20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4785"/>
    <w:rsid w:val="00D96F34"/>
    <w:rsid w:val="00DC694D"/>
    <w:rsid w:val="00DC71A2"/>
    <w:rsid w:val="00DF241D"/>
    <w:rsid w:val="00E35839"/>
    <w:rsid w:val="00E4228F"/>
    <w:rsid w:val="00E61AE7"/>
    <w:rsid w:val="00E71A24"/>
    <w:rsid w:val="00E7507A"/>
    <w:rsid w:val="00E9099E"/>
    <w:rsid w:val="00EA3547"/>
    <w:rsid w:val="00EB43EF"/>
    <w:rsid w:val="00EC1AE3"/>
    <w:rsid w:val="00EC65FD"/>
    <w:rsid w:val="00EC6A6D"/>
    <w:rsid w:val="00ED2AB5"/>
    <w:rsid w:val="00F114FC"/>
    <w:rsid w:val="00F17158"/>
    <w:rsid w:val="00F608F9"/>
    <w:rsid w:val="00F70F22"/>
    <w:rsid w:val="00F736E0"/>
    <w:rsid w:val="00F73831"/>
    <w:rsid w:val="00F919EE"/>
    <w:rsid w:val="00FA621D"/>
    <w:rsid w:val="00FE53FA"/>
    <w:rsid w:val="00FE59E2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7956C"/>
  <w15:docId w15:val="{049BBBB8-6CF9-4047-BA2F-01472EB4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character" w:customStyle="1" w:styleId="highlightsearch4">
    <w:name w:val="highlightsearch4"/>
    <w:basedOn w:val="a0"/>
    <w:rsid w:val="005A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2024-03-11T03:00:00Z</cp:lastPrinted>
  <dcterms:created xsi:type="dcterms:W3CDTF">2024-01-19T04:08:00Z</dcterms:created>
  <dcterms:modified xsi:type="dcterms:W3CDTF">2024-03-11T03:00:00Z</dcterms:modified>
</cp:coreProperties>
</file>